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140968" w:rsidRDefault="00210455" w:rsidP="006A3D0F">
      <w:pPr>
        <w:rPr>
          <w:b/>
        </w:rPr>
      </w:pPr>
      <w:r w:rsidRPr="008A76B0">
        <w:rPr>
          <w:b/>
        </w:rPr>
        <w:t xml:space="preserve">RILASCIATA </w:t>
      </w:r>
      <w:r w:rsidRPr="00140968">
        <w:rPr>
          <w:b/>
        </w:rPr>
        <w:t xml:space="preserve">AI SENSI DEGLI ARTT. 46 E 47 DEL D.P.R. 445/2000 </w:t>
      </w:r>
      <w:r w:rsidRPr="00140968">
        <w:rPr>
          <w:b/>
          <w:caps/>
        </w:rPr>
        <w:t>PER LA</w:t>
      </w:r>
      <w:r w:rsidR="00570FCD" w:rsidRPr="00140968">
        <w:rPr>
          <w:b/>
          <w:caps/>
        </w:rPr>
        <w:t xml:space="preserve"> PARTECIPAZIONE</w:t>
      </w:r>
      <w:r w:rsidRPr="00140968">
        <w:rPr>
          <w:b/>
          <w:caps/>
        </w:rPr>
        <w:t xml:space="preserve"> ALLA procedura negoziata ex art. 36 coMMA 2, letT. b</w:t>
      </w:r>
      <w:r w:rsidRPr="00140968">
        <w:rPr>
          <w:b/>
        </w:rPr>
        <w:t xml:space="preserve">), DEL D.lgs. 50/2016 per </w:t>
      </w:r>
      <w:r w:rsidR="004141AA">
        <w:rPr>
          <w:b/>
        </w:rPr>
        <w:t>l</w:t>
      </w:r>
      <w:bookmarkStart w:id="0" w:name="_GoBack"/>
      <w:bookmarkEnd w:id="0"/>
      <w:r w:rsidR="00140968">
        <w:rPr>
          <w:b/>
        </w:rPr>
        <w:t xml:space="preserve">’ </w:t>
      </w:r>
      <w:r w:rsidR="00140968" w:rsidRPr="00140968">
        <w:rPr>
          <w:b/>
        </w:rPr>
        <w:t xml:space="preserve">Acquisizione e manutenzione delle licenze </w:t>
      </w:r>
      <w:proofErr w:type="spellStart"/>
      <w:r w:rsidR="00140968" w:rsidRPr="00140968">
        <w:rPr>
          <w:b/>
        </w:rPr>
        <w:t>sw</w:t>
      </w:r>
      <w:proofErr w:type="spellEnd"/>
      <w:r w:rsidR="00140968" w:rsidRPr="00140968">
        <w:rPr>
          <w:b/>
        </w:rPr>
        <w:t xml:space="preserve">  “ONESPAN”</w:t>
      </w:r>
      <w:r w:rsidRPr="00140968">
        <w:rPr>
          <w:b/>
        </w:rPr>
        <w:t>.</w:t>
      </w:r>
      <w:r w:rsidR="00140968" w:rsidRPr="00140968">
        <w:rPr>
          <w:b/>
        </w:rPr>
        <w:t xml:space="preserve"> – RDA 49328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r w:rsidR="00210455" w:rsidRPr="00FC394B">
        <w:rPr>
          <w:rFonts w:ascii="Calibri" w:hAnsi="Calibri"/>
          <w:szCs w:val="20"/>
        </w:rPr>
        <w:t>D.Lgs.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8"/>
      <w:footerReference w:type="first" r:id="rId9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</w:t>
    </w:r>
    <w:r w:rsidR="00792E10">
      <w:rPr>
        <w:noProof/>
      </w:rPr>
      <w:t xml:space="preserve">2 lett. b) D.lgs. 50/2016 per   AgenziA delle Entrate </w:t>
    </w:r>
    <w:r w:rsidRPr="00E84153">
      <w:rPr>
        <w:noProof/>
      </w:rPr>
      <w:t xml:space="preserve"> per </w:t>
    </w:r>
    <w:r w:rsidR="00792E10" w:rsidRPr="00792E10">
      <w:rPr>
        <w:noProof/>
      </w:rPr>
      <w:t>Acquisizione e manutenzione delle licenze sw  “ONESPAN”.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141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141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141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141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</w:t>
    </w:r>
    <w:r w:rsidR="00792E10">
      <w:rPr>
        <w:noProof/>
      </w:rPr>
      <w:t xml:space="preserve">Agenzia delle Entrate  </w:t>
    </w:r>
    <w:r w:rsidRPr="00E84153">
      <w:rPr>
        <w:noProof/>
      </w:rPr>
      <w:t xml:space="preserve"> per </w:t>
    </w:r>
    <w:r w:rsidR="00792E10">
      <w:rPr>
        <w:noProof/>
      </w:rPr>
      <w:t xml:space="preserve">l’ </w:t>
    </w:r>
    <w:r w:rsidR="00792E10" w:rsidRPr="00792E10">
      <w:rPr>
        <w:noProof/>
      </w:rPr>
      <w:t xml:space="preserve">Acquisizione e manutenzione delle licenze sw  “ONESPAN”. 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141AA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141AA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141AA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141AA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0968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41AA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2E10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6B0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3878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2019-08-07T14:52:00Z</dcterms:modified>
</cp:coreProperties>
</file>